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08213" w14:textId="272D70B7" w:rsidR="00D24B07" w:rsidRDefault="00D24B07" w:rsidP="007022EF">
      <w:pPr>
        <w:spacing w:line="360" w:lineRule="auto"/>
        <w:jc w:val="both"/>
        <w:rPr>
          <w:rFonts w:ascii="Times New Roman" w:hAnsi="Times New Roman"/>
          <w:sz w:val="24"/>
          <w:szCs w:val="24"/>
        </w:rPr>
      </w:pPr>
    </w:p>
    <w:p w14:paraId="139A7EA7" w14:textId="2825B444" w:rsidR="007A3770" w:rsidRPr="00110889" w:rsidRDefault="00DE6637" w:rsidP="007022EF">
      <w:pPr>
        <w:tabs>
          <w:tab w:val="left" w:pos="851"/>
        </w:tabs>
        <w:spacing w:line="360" w:lineRule="auto"/>
        <w:jc w:val="both"/>
        <w:rPr>
          <w:rFonts w:ascii="Times New Roman" w:hAnsi="Times New Roman"/>
          <w:sz w:val="24"/>
          <w:szCs w:val="24"/>
          <w:lang w:eastAsia="en-US"/>
        </w:rPr>
      </w:pPr>
      <w:r>
        <w:rPr>
          <w:rFonts w:ascii="Times New Roman" w:hAnsi="Times New Roman"/>
          <w:sz w:val="24"/>
          <w:szCs w:val="24"/>
          <w:lang w:eastAsia="en-US"/>
        </w:rPr>
        <w:tab/>
      </w:r>
      <w:r w:rsidR="00070840">
        <w:rPr>
          <w:rFonts w:ascii="Times New Roman" w:hAnsi="Times New Roman"/>
          <w:sz w:val="24"/>
          <w:szCs w:val="24"/>
          <w:lang w:eastAsia="en-US"/>
        </w:rPr>
        <w:t>Socialinių paslaugų e</w:t>
      </w:r>
      <w:r w:rsidR="007A3770">
        <w:rPr>
          <w:rFonts w:ascii="Times New Roman" w:hAnsi="Times New Roman"/>
          <w:sz w:val="24"/>
          <w:szCs w:val="24"/>
          <w:lang w:eastAsia="en-US"/>
        </w:rPr>
        <w:t xml:space="preserve">ilės sudaromos </w:t>
      </w:r>
      <w:r w:rsidR="0084378F">
        <w:rPr>
          <w:rFonts w:ascii="Times New Roman" w:hAnsi="Times New Roman"/>
          <w:sz w:val="24"/>
          <w:szCs w:val="24"/>
          <w:lang w:eastAsia="en-US"/>
        </w:rPr>
        <w:t>vadovaujantis</w:t>
      </w:r>
      <w:r w:rsidR="007A3770">
        <w:rPr>
          <w:rFonts w:ascii="Times New Roman" w:hAnsi="Times New Roman"/>
          <w:sz w:val="24"/>
          <w:szCs w:val="24"/>
          <w:lang w:eastAsia="en-US"/>
        </w:rPr>
        <w:t xml:space="preserve"> Kauno rajono savivaldybės tarybos </w:t>
      </w:r>
      <w:r w:rsidR="007A3770" w:rsidRPr="00110889">
        <w:rPr>
          <w:rFonts w:ascii="Times New Roman" w:hAnsi="Times New Roman"/>
          <w:sz w:val="24"/>
          <w:szCs w:val="24"/>
          <w:lang w:eastAsia="en-US"/>
        </w:rPr>
        <w:t xml:space="preserve">2021 m. kovo 25 d. </w:t>
      </w:r>
      <w:r w:rsidR="007A3770">
        <w:rPr>
          <w:rFonts w:ascii="Times New Roman" w:hAnsi="Times New Roman"/>
          <w:sz w:val="24"/>
          <w:szCs w:val="24"/>
          <w:lang w:eastAsia="en-US"/>
        </w:rPr>
        <w:t xml:space="preserve">sprendimu </w:t>
      </w:r>
      <w:r w:rsidR="007A3770" w:rsidRPr="00110889">
        <w:rPr>
          <w:rFonts w:ascii="Times New Roman" w:hAnsi="Times New Roman"/>
          <w:sz w:val="24"/>
          <w:szCs w:val="24"/>
          <w:lang w:eastAsia="en-US"/>
        </w:rPr>
        <w:t>Nr. TS-</w:t>
      </w:r>
      <w:r w:rsidR="007A3770">
        <w:rPr>
          <w:rFonts w:ascii="Times New Roman" w:hAnsi="Times New Roman"/>
          <w:sz w:val="24"/>
          <w:szCs w:val="24"/>
          <w:lang w:eastAsia="en-US"/>
        </w:rPr>
        <w:t>121</w:t>
      </w:r>
      <w:r w:rsidR="007A3770">
        <w:rPr>
          <w:rFonts w:ascii="Times New Roman" w:hAnsi="Times New Roman"/>
          <w:sz w:val="24"/>
          <w:szCs w:val="24"/>
          <w:lang w:eastAsia="en-US"/>
        </w:rPr>
        <w:t xml:space="preserve"> patvirtintu </w:t>
      </w:r>
      <w:r w:rsidR="007A3770" w:rsidRPr="00110889">
        <w:rPr>
          <w:rFonts w:ascii="Times New Roman" w:hAnsi="Times New Roman"/>
          <w:bCs/>
          <w:sz w:val="24"/>
          <w:szCs w:val="24"/>
          <w:lang w:eastAsia="en-US"/>
        </w:rPr>
        <w:t>Kauno rajono savivaldybės asmens (šeimos) socialinių paslaugų poreikio nustatymo ir skyrimo tvarkos apraš</w:t>
      </w:r>
      <w:r w:rsidR="007022EF">
        <w:rPr>
          <w:rFonts w:ascii="Times New Roman" w:hAnsi="Times New Roman"/>
          <w:bCs/>
          <w:sz w:val="24"/>
          <w:szCs w:val="24"/>
          <w:lang w:eastAsia="en-US"/>
        </w:rPr>
        <w:t>o nuostatomis.</w:t>
      </w:r>
    </w:p>
    <w:p w14:paraId="28F983D1" w14:textId="2F64FBF7" w:rsidR="007A3770" w:rsidRPr="00110889" w:rsidRDefault="007A3770" w:rsidP="007A3770">
      <w:pPr>
        <w:numPr>
          <w:ilvl w:val="0"/>
          <w:numId w:val="1"/>
        </w:numPr>
        <w:tabs>
          <w:tab w:val="left" w:pos="567"/>
          <w:tab w:val="left" w:pos="851"/>
          <w:tab w:val="left" w:pos="960"/>
        </w:tabs>
        <w:spacing w:after="160" w:line="360" w:lineRule="auto"/>
        <w:ind w:left="0" w:firstLine="851"/>
        <w:contextualSpacing/>
        <w:jc w:val="both"/>
        <w:rPr>
          <w:rFonts w:ascii="Times New Roman" w:eastAsia="Calibri" w:hAnsi="Times New Roman"/>
          <w:sz w:val="24"/>
          <w:szCs w:val="24"/>
          <w:lang w:eastAsia="en-US"/>
        </w:rPr>
      </w:pPr>
      <w:r w:rsidRPr="00110889">
        <w:rPr>
          <w:rFonts w:ascii="Times New Roman" w:eastAsia="Calibri" w:hAnsi="Times New Roman"/>
          <w:sz w:val="24"/>
          <w:szCs w:val="24"/>
          <w:lang w:eastAsia="en-US"/>
        </w:rPr>
        <w:t xml:space="preserve">Savivaldybės administracijos direktorius sudaro Savivaldybės socialinių paslaugų skyrimo komisiją (toliau – Komisija) iš ne mažiau kaip 5 narių ir tvirtina jos nuostatus.  Komisija  sprendimus priima balsų dauguma. Komisija svarsto socialinių paslaugų skyrimo klausimus ir priima nutarimus dėl ilgalaikės socialinės globos paslaugų skyrimo, sustabdymo, nutraukimo, asmens atleidimo nuo mokėjimo už socialines paslaugas ar kitais socialinių paslaugų organizavimo klausimais, dėl kurių kreipiasi asmenys, Socialinės paramos skyriaus vedėjas ar </w:t>
      </w:r>
      <w:r w:rsidR="0084378F">
        <w:rPr>
          <w:rFonts w:ascii="Times New Roman" w:eastAsia="Calibri" w:hAnsi="Times New Roman"/>
          <w:sz w:val="24"/>
          <w:szCs w:val="24"/>
          <w:lang w:eastAsia="en-US"/>
        </w:rPr>
        <w:t xml:space="preserve">Savivaldybės </w:t>
      </w:r>
      <w:r w:rsidRPr="00110889">
        <w:rPr>
          <w:rFonts w:ascii="Times New Roman" w:eastAsia="Calibri" w:hAnsi="Times New Roman"/>
          <w:sz w:val="24"/>
          <w:szCs w:val="24"/>
          <w:lang w:eastAsia="en-US"/>
        </w:rPr>
        <w:t xml:space="preserve">įstaigų vadovai. </w:t>
      </w:r>
    </w:p>
    <w:p w14:paraId="0742B6C8" w14:textId="1DACC4A1" w:rsidR="007A3770" w:rsidRPr="00110889" w:rsidRDefault="007A3770" w:rsidP="007A3770">
      <w:pPr>
        <w:numPr>
          <w:ilvl w:val="0"/>
          <w:numId w:val="1"/>
        </w:numPr>
        <w:tabs>
          <w:tab w:val="left" w:pos="567"/>
          <w:tab w:val="left" w:pos="851"/>
          <w:tab w:val="left" w:pos="960"/>
        </w:tabs>
        <w:spacing w:after="160" w:line="360" w:lineRule="auto"/>
        <w:ind w:left="0" w:firstLine="851"/>
        <w:contextualSpacing/>
        <w:jc w:val="both"/>
        <w:rPr>
          <w:rFonts w:ascii="Times New Roman" w:eastAsia="Calibri" w:hAnsi="Times New Roman"/>
          <w:sz w:val="24"/>
          <w:szCs w:val="24"/>
          <w:lang w:eastAsia="en-US"/>
        </w:rPr>
      </w:pPr>
      <w:r w:rsidRPr="00110889">
        <w:rPr>
          <w:rFonts w:ascii="Times New Roman" w:hAnsi="Times New Roman"/>
          <w:sz w:val="24"/>
          <w:szCs w:val="24"/>
          <w:lang w:eastAsia="en-US"/>
        </w:rPr>
        <w:t xml:space="preserve">Sprendimas dėl socialinių paslaugų asmeniui (šeimai), </w:t>
      </w:r>
      <w:r w:rsidRPr="00110889">
        <w:rPr>
          <w:rFonts w:ascii="Times New Roman" w:hAnsi="Times New Roman"/>
          <w:sz w:val="24"/>
          <w:lang w:eastAsia="en-US"/>
        </w:rPr>
        <w:t>kurių teikimas finansuojamas Savivaldybės,</w:t>
      </w:r>
      <w:r w:rsidRPr="00110889">
        <w:rPr>
          <w:rFonts w:ascii="Times New Roman" w:hAnsi="Times New Roman"/>
          <w:sz w:val="24"/>
          <w:szCs w:val="24"/>
          <w:lang w:eastAsia="en-US"/>
        </w:rPr>
        <w:t xml:space="preserve"> skyrimo, jų teikimo sustabdymo ir nutraukimo (toliau – Sprendimas) priimamas socialinio darbuotojo, nustačiusio asmens (šeimos) socialinių paslaugų poreikį, teikimu.</w:t>
      </w:r>
      <w:r w:rsidRPr="00110889">
        <w:rPr>
          <w:rFonts w:ascii="Times New Roman" w:eastAsia="Calibri" w:hAnsi="Times New Roman"/>
          <w:sz w:val="24"/>
          <w:szCs w:val="24"/>
          <w:lang w:eastAsia="en-US"/>
        </w:rPr>
        <w:t xml:space="preserve"> </w:t>
      </w:r>
    </w:p>
    <w:p w14:paraId="4A7E08FC" w14:textId="4FB53E62" w:rsidR="007A3770" w:rsidRPr="00DE6637" w:rsidRDefault="007A3770" w:rsidP="00DE6637">
      <w:pPr>
        <w:numPr>
          <w:ilvl w:val="0"/>
          <w:numId w:val="1"/>
        </w:numPr>
        <w:tabs>
          <w:tab w:val="left" w:pos="0"/>
          <w:tab w:val="left" w:pos="567"/>
          <w:tab w:val="left" w:pos="851"/>
          <w:tab w:val="left" w:pos="960"/>
        </w:tabs>
        <w:spacing w:line="360" w:lineRule="auto"/>
        <w:ind w:left="0" w:firstLine="851"/>
        <w:jc w:val="both"/>
        <w:rPr>
          <w:rFonts w:ascii="Times New Roman" w:eastAsia="Calibri" w:hAnsi="Times New Roman"/>
          <w:b/>
          <w:sz w:val="24"/>
          <w:szCs w:val="24"/>
          <w:lang w:eastAsia="en-US"/>
        </w:rPr>
      </w:pPr>
      <w:r w:rsidRPr="00110889">
        <w:rPr>
          <w:rFonts w:ascii="Times New Roman" w:eastAsia="Calibri" w:hAnsi="Times New Roman"/>
          <w:sz w:val="24"/>
          <w:szCs w:val="24"/>
          <w:lang w:eastAsia="en-US"/>
        </w:rPr>
        <w:t>Socialinis darbuotojas užpildytą S</w:t>
      </w:r>
      <w:r w:rsidRPr="00110889">
        <w:rPr>
          <w:rFonts w:ascii="Times New Roman" w:hAnsi="Times New Roman"/>
          <w:color w:val="000000"/>
          <w:sz w:val="24"/>
          <w:lang w:eastAsia="en-US"/>
        </w:rPr>
        <w:t>ocialinių paslaugų poreikio vertinimo formą</w:t>
      </w:r>
      <w:r w:rsidRPr="00110889">
        <w:rPr>
          <w:rFonts w:ascii="Times New Roman" w:eastAsia="Calibri" w:hAnsi="Times New Roman"/>
          <w:sz w:val="24"/>
          <w:szCs w:val="24"/>
          <w:lang w:eastAsia="en-US"/>
        </w:rPr>
        <w:t>, o kai įvertintas socialinės globos paslaugų poreikis, ir S</w:t>
      </w:r>
      <w:r w:rsidRPr="00110889">
        <w:rPr>
          <w:rFonts w:ascii="Times New Roman" w:hAnsi="Times New Roman"/>
          <w:sz w:val="24"/>
          <w:lang w:eastAsia="en-US"/>
        </w:rPr>
        <w:t>ocialinės globos poreikio vertinimo formą</w:t>
      </w:r>
      <w:r w:rsidRPr="00110889">
        <w:rPr>
          <w:rFonts w:ascii="Times New Roman" w:eastAsia="Calibri" w:hAnsi="Times New Roman"/>
          <w:bCs/>
          <w:sz w:val="24"/>
          <w:szCs w:val="24"/>
          <w:lang w:eastAsia="en-US"/>
        </w:rPr>
        <w:t>,</w:t>
      </w:r>
      <w:r w:rsidRPr="00110889">
        <w:rPr>
          <w:rFonts w:ascii="Times New Roman" w:eastAsia="Calibri" w:hAnsi="Times New Roman"/>
          <w:sz w:val="24"/>
          <w:szCs w:val="24"/>
          <w:lang w:eastAsia="en-US"/>
        </w:rPr>
        <w:t xml:space="preserve"> Prašymą ir kitus dokumentus, reikalingus nustatytoms socialinėms paslaugoms asmeniui (šeimai) organizuoti, teikia</w:t>
      </w:r>
      <w:r w:rsidR="00DE6637">
        <w:rPr>
          <w:rFonts w:ascii="Times New Roman" w:eastAsia="Calibri" w:hAnsi="Times New Roman"/>
          <w:sz w:val="24"/>
          <w:szCs w:val="24"/>
          <w:lang w:eastAsia="en-US"/>
        </w:rPr>
        <w:t xml:space="preserve"> </w:t>
      </w:r>
      <w:r w:rsidR="0084378F">
        <w:rPr>
          <w:rFonts w:ascii="Times New Roman" w:eastAsia="Calibri" w:hAnsi="Times New Roman"/>
          <w:sz w:val="24"/>
          <w:szCs w:val="24"/>
          <w:lang w:eastAsia="en-US"/>
        </w:rPr>
        <w:t>Savivaldybės į</w:t>
      </w:r>
      <w:r w:rsidRPr="00DE6637">
        <w:rPr>
          <w:rFonts w:ascii="Times New Roman" w:eastAsia="Calibri" w:hAnsi="Times New Roman"/>
          <w:sz w:val="24"/>
          <w:szCs w:val="24"/>
          <w:lang w:eastAsia="en-US"/>
        </w:rPr>
        <w:t xml:space="preserve">staigai, kai kreipiamasi dėl bendrųjų socialinių paslaugų ar socialinės priežiūros paslaugų, kurias asmeniui teiks ši Įstaiga. </w:t>
      </w:r>
    </w:p>
    <w:p w14:paraId="602B91AC" w14:textId="621E7592" w:rsidR="007A3770" w:rsidRPr="00FE656D" w:rsidRDefault="007A3770" w:rsidP="00FE656D">
      <w:pPr>
        <w:numPr>
          <w:ilvl w:val="0"/>
          <w:numId w:val="1"/>
        </w:numPr>
        <w:tabs>
          <w:tab w:val="left" w:pos="0"/>
          <w:tab w:val="left" w:pos="567"/>
          <w:tab w:val="left" w:pos="851"/>
          <w:tab w:val="left" w:pos="960"/>
        </w:tabs>
        <w:spacing w:line="360" w:lineRule="auto"/>
        <w:ind w:left="0" w:firstLine="851"/>
        <w:jc w:val="both"/>
        <w:rPr>
          <w:rFonts w:ascii="Times New Roman" w:eastAsia="Calibri" w:hAnsi="Times New Roman"/>
          <w:b/>
          <w:sz w:val="24"/>
          <w:szCs w:val="24"/>
          <w:lang w:eastAsia="en-US"/>
        </w:rPr>
      </w:pPr>
      <w:r w:rsidRPr="00110889">
        <w:rPr>
          <w:rFonts w:ascii="Times New Roman" w:hAnsi="Times New Roman"/>
          <w:sz w:val="24"/>
          <w:szCs w:val="24"/>
          <w:lang w:eastAsia="en-US"/>
        </w:rPr>
        <w:t xml:space="preserve">Savivaldybės administracijos direktoriaus paskirtas valstybės tarnautojas </w:t>
      </w:r>
      <w:r w:rsidRPr="00110889">
        <w:rPr>
          <w:rFonts w:ascii="Times New Roman" w:eastAsia="Calibri" w:hAnsi="Times New Roman"/>
          <w:sz w:val="24"/>
          <w:szCs w:val="24"/>
          <w:lang w:eastAsia="en-US"/>
        </w:rPr>
        <w:t>priima sprendimą dėl bendrųjų socialinių paslaugų, socialinės priežiūros paslaugų</w:t>
      </w:r>
      <w:r w:rsidRPr="00FE656D">
        <w:rPr>
          <w:rFonts w:ascii="Times New Roman" w:eastAsia="Calibri" w:hAnsi="Times New Roman"/>
          <w:sz w:val="24"/>
          <w:szCs w:val="24"/>
          <w:lang w:eastAsia="en-US"/>
        </w:rPr>
        <w:t xml:space="preserve"> ar trumpalaikės socialinės globos paslaugų skyrimo. </w:t>
      </w:r>
    </w:p>
    <w:p w14:paraId="0280636E" w14:textId="77777777" w:rsidR="007A3770" w:rsidRPr="00110889" w:rsidRDefault="007A3770" w:rsidP="007A3770">
      <w:pPr>
        <w:numPr>
          <w:ilvl w:val="0"/>
          <w:numId w:val="1"/>
        </w:numPr>
        <w:tabs>
          <w:tab w:val="left" w:pos="0"/>
          <w:tab w:val="left" w:pos="567"/>
          <w:tab w:val="left" w:pos="851"/>
          <w:tab w:val="left" w:pos="960"/>
        </w:tabs>
        <w:spacing w:line="360" w:lineRule="auto"/>
        <w:ind w:left="0" w:firstLine="851"/>
        <w:jc w:val="both"/>
        <w:rPr>
          <w:rFonts w:ascii="Times New Roman" w:eastAsia="Calibri" w:hAnsi="Times New Roman"/>
          <w:b/>
          <w:sz w:val="24"/>
          <w:szCs w:val="24"/>
          <w:lang w:eastAsia="en-US"/>
        </w:rPr>
      </w:pPr>
      <w:r w:rsidRPr="00110889">
        <w:rPr>
          <w:rFonts w:ascii="Times New Roman" w:eastAsia="Calibri" w:hAnsi="Times New Roman"/>
          <w:sz w:val="24"/>
          <w:szCs w:val="24"/>
          <w:lang w:eastAsia="en-US"/>
        </w:rPr>
        <w:t>Kai kreipiamasi dėl ilgalaikės socialinės globos paslaugų skyrimo ar kitais socialinių paslaugų organizavimo klausimais, Socialinės paramos skyrius, gavęs visus asmens reikiamus dokumentus, teikia juos svarstyti Komisijai.</w:t>
      </w:r>
    </w:p>
    <w:p w14:paraId="68B88FCA" w14:textId="27A0AB86" w:rsidR="007A3770" w:rsidRPr="00E55A4D" w:rsidRDefault="007A3770" w:rsidP="00E55A4D">
      <w:pPr>
        <w:numPr>
          <w:ilvl w:val="0"/>
          <w:numId w:val="1"/>
        </w:numPr>
        <w:tabs>
          <w:tab w:val="left" w:pos="0"/>
          <w:tab w:val="left" w:pos="567"/>
          <w:tab w:val="left" w:pos="851"/>
          <w:tab w:val="left" w:pos="960"/>
        </w:tabs>
        <w:spacing w:line="360" w:lineRule="auto"/>
        <w:ind w:left="0" w:firstLine="851"/>
        <w:jc w:val="both"/>
        <w:rPr>
          <w:rFonts w:ascii="Times New Roman" w:eastAsia="Calibri" w:hAnsi="Times New Roman"/>
          <w:b/>
          <w:spacing w:val="-10"/>
          <w:sz w:val="24"/>
          <w:szCs w:val="24"/>
          <w:lang w:eastAsia="en-US"/>
        </w:rPr>
      </w:pPr>
      <w:r w:rsidRPr="00110889">
        <w:rPr>
          <w:rFonts w:ascii="Times New Roman" w:hAnsi="Times New Roman"/>
          <w:spacing w:val="-6"/>
          <w:sz w:val="24"/>
          <w:szCs w:val="24"/>
          <w:lang w:eastAsia="en-US"/>
        </w:rPr>
        <w:t>Savivaldybės administracijos direktoriaus paskirtas valstybės tarnautojas</w:t>
      </w:r>
      <w:r w:rsidRPr="00110889">
        <w:rPr>
          <w:rFonts w:ascii="Times New Roman" w:eastAsia="Calibri" w:hAnsi="Times New Roman"/>
          <w:spacing w:val="-6"/>
          <w:sz w:val="24"/>
          <w:szCs w:val="24"/>
          <w:lang w:eastAsia="en-US"/>
        </w:rPr>
        <w:t xml:space="preserve">, </w:t>
      </w:r>
      <w:r w:rsidRPr="00110889">
        <w:rPr>
          <w:rFonts w:ascii="Times New Roman" w:eastAsia="Calibri" w:hAnsi="Times New Roman"/>
          <w:spacing w:val="-10"/>
          <w:sz w:val="24"/>
          <w:szCs w:val="24"/>
          <w:lang w:eastAsia="en-US"/>
        </w:rPr>
        <w:t xml:space="preserve">atsižvelgdamas į Komisijos priimtus nutarimus, priima sprendimus dėl socialinių paslaugų organizavimo. </w:t>
      </w:r>
    </w:p>
    <w:p w14:paraId="0B71190B" w14:textId="68FE4979" w:rsidR="007A3770" w:rsidRPr="00110889" w:rsidRDefault="0084378F" w:rsidP="007A3770">
      <w:pPr>
        <w:numPr>
          <w:ilvl w:val="0"/>
          <w:numId w:val="1"/>
        </w:numPr>
        <w:tabs>
          <w:tab w:val="left" w:pos="0"/>
          <w:tab w:val="left" w:pos="567"/>
          <w:tab w:val="left" w:pos="851"/>
          <w:tab w:val="left" w:pos="960"/>
        </w:tabs>
        <w:spacing w:line="360" w:lineRule="auto"/>
        <w:ind w:left="0" w:firstLine="851"/>
        <w:jc w:val="both"/>
        <w:rPr>
          <w:rFonts w:ascii="Times New Roman" w:eastAsia="Calibri" w:hAnsi="Times New Roman"/>
          <w:b/>
          <w:sz w:val="24"/>
          <w:szCs w:val="24"/>
          <w:lang w:eastAsia="en-US"/>
        </w:rPr>
      </w:pPr>
      <w:r>
        <w:rPr>
          <w:rFonts w:ascii="Times New Roman" w:eastAsia="Calibri" w:hAnsi="Times New Roman"/>
          <w:sz w:val="24"/>
          <w:szCs w:val="24"/>
          <w:lang w:eastAsia="en-US"/>
        </w:rPr>
        <w:t>Savivaldybės į</w:t>
      </w:r>
      <w:r w:rsidR="007A3770" w:rsidRPr="00110889">
        <w:rPr>
          <w:rFonts w:ascii="Times New Roman" w:eastAsia="Calibri" w:hAnsi="Times New Roman"/>
          <w:sz w:val="24"/>
          <w:szCs w:val="24"/>
          <w:lang w:eastAsia="en-US"/>
        </w:rPr>
        <w:t>staig</w:t>
      </w:r>
      <w:r w:rsidR="00E72950">
        <w:rPr>
          <w:rFonts w:ascii="Times New Roman" w:eastAsia="Calibri" w:hAnsi="Times New Roman"/>
          <w:sz w:val="24"/>
          <w:szCs w:val="24"/>
          <w:lang w:eastAsia="en-US"/>
        </w:rPr>
        <w:t>os</w:t>
      </w:r>
      <w:r w:rsidR="007A3770" w:rsidRPr="00110889">
        <w:rPr>
          <w:rFonts w:ascii="Times New Roman" w:eastAsia="Calibri" w:hAnsi="Times New Roman"/>
          <w:sz w:val="24"/>
          <w:szCs w:val="24"/>
          <w:lang w:eastAsia="en-US"/>
        </w:rPr>
        <w:t xml:space="preserve"> vadov</w:t>
      </w:r>
      <w:r w:rsidR="000C7C58">
        <w:rPr>
          <w:rFonts w:ascii="Times New Roman" w:eastAsia="Calibri" w:hAnsi="Times New Roman"/>
          <w:sz w:val="24"/>
          <w:szCs w:val="24"/>
          <w:lang w:eastAsia="en-US"/>
        </w:rPr>
        <w:t>a</w:t>
      </w:r>
      <w:r w:rsidR="00E72950">
        <w:rPr>
          <w:rFonts w:ascii="Times New Roman" w:eastAsia="Calibri" w:hAnsi="Times New Roman"/>
          <w:sz w:val="24"/>
          <w:szCs w:val="24"/>
          <w:lang w:eastAsia="en-US"/>
        </w:rPr>
        <w:t>s</w:t>
      </w:r>
      <w:r w:rsidR="009B20B5">
        <w:rPr>
          <w:rFonts w:ascii="Times New Roman" w:eastAsia="Calibri" w:hAnsi="Times New Roman"/>
          <w:sz w:val="24"/>
          <w:szCs w:val="24"/>
          <w:lang w:eastAsia="en-US"/>
        </w:rPr>
        <w:t>,</w:t>
      </w:r>
      <w:r w:rsidR="007A3770" w:rsidRPr="00110889">
        <w:rPr>
          <w:rFonts w:ascii="Times New Roman" w:eastAsia="Calibri" w:hAnsi="Times New Roman"/>
          <w:sz w:val="24"/>
          <w:szCs w:val="24"/>
          <w:lang w:eastAsia="en-US"/>
        </w:rPr>
        <w:t xml:space="preserve"> gavę</w:t>
      </w:r>
      <w:r w:rsidR="00E72950">
        <w:rPr>
          <w:rFonts w:ascii="Times New Roman" w:eastAsia="Calibri" w:hAnsi="Times New Roman"/>
          <w:sz w:val="24"/>
          <w:szCs w:val="24"/>
          <w:lang w:eastAsia="en-US"/>
        </w:rPr>
        <w:t>s</w:t>
      </w:r>
      <w:r w:rsidR="007A3770" w:rsidRPr="00110889">
        <w:rPr>
          <w:rFonts w:ascii="Times New Roman" w:eastAsia="Calibri" w:hAnsi="Times New Roman"/>
          <w:sz w:val="24"/>
          <w:szCs w:val="24"/>
          <w:lang w:eastAsia="en-US"/>
        </w:rPr>
        <w:t xml:space="preserve"> asmens socialinių paslaugų poreikio vertinimą ir visus reikalingus dokumentus, priima sprendimą dėl nustatytų socialinių paslaugų skyrimo.</w:t>
      </w:r>
    </w:p>
    <w:p w14:paraId="0CDA7A9D" w14:textId="101BFECC" w:rsidR="007A3770" w:rsidRPr="00110889" w:rsidRDefault="007A3770" w:rsidP="007A3770">
      <w:pPr>
        <w:numPr>
          <w:ilvl w:val="0"/>
          <w:numId w:val="1"/>
        </w:numPr>
        <w:tabs>
          <w:tab w:val="left" w:pos="0"/>
          <w:tab w:val="left" w:pos="567"/>
          <w:tab w:val="left" w:pos="851"/>
          <w:tab w:val="left" w:pos="960"/>
        </w:tabs>
        <w:spacing w:line="360" w:lineRule="auto"/>
        <w:ind w:left="0" w:firstLine="851"/>
        <w:jc w:val="both"/>
        <w:rPr>
          <w:rFonts w:ascii="Times New Roman" w:eastAsia="Calibri" w:hAnsi="Times New Roman"/>
          <w:sz w:val="24"/>
          <w:szCs w:val="24"/>
          <w:lang w:eastAsia="en-US"/>
        </w:rPr>
      </w:pPr>
      <w:r w:rsidRPr="00110889">
        <w:rPr>
          <w:rFonts w:ascii="Times New Roman" w:eastAsia="Calibri" w:hAnsi="Times New Roman"/>
          <w:sz w:val="24"/>
          <w:szCs w:val="24"/>
          <w:lang w:eastAsia="en-US"/>
        </w:rPr>
        <w:lastRenderedPageBreak/>
        <w:t xml:space="preserve">Kai Socialinės paramos skyriaus vedėjas ar </w:t>
      </w:r>
      <w:r w:rsidR="0084378F">
        <w:rPr>
          <w:rFonts w:ascii="Times New Roman" w:eastAsia="Calibri" w:hAnsi="Times New Roman"/>
          <w:sz w:val="24"/>
          <w:szCs w:val="24"/>
          <w:lang w:eastAsia="en-US"/>
        </w:rPr>
        <w:t>Savivaldybės į</w:t>
      </w:r>
      <w:bookmarkStart w:id="0" w:name="_GoBack"/>
      <w:bookmarkEnd w:id="0"/>
      <w:r w:rsidRPr="00110889">
        <w:rPr>
          <w:rFonts w:ascii="Times New Roman" w:eastAsia="Calibri" w:hAnsi="Times New Roman"/>
          <w:sz w:val="24"/>
          <w:szCs w:val="24"/>
          <w:lang w:eastAsia="en-US"/>
        </w:rPr>
        <w:t>staigos vadovas nesutinka su socialinio darbuotojo S</w:t>
      </w:r>
      <w:r w:rsidRPr="00110889">
        <w:rPr>
          <w:rFonts w:ascii="Times New Roman" w:hAnsi="Times New Roman"/>
          <w:color w:val="000000"/>
          <w:sz w:val="24"/>
          <w:lang w:eastAsia="en-US"/>
        </w:rPr>
        <w:t>ocialinių paslaugų poreikio vertinimo formoje pateikta išvada</w:t>
      </w:r>
      <w:r w:rsidRPr="00110889">
        <w:rPr>
          <w:rFonts w:ascii="Times New Roman" w:eastAsia="Calibri" w:hAnsi="Times New Roman"/>
          <w:sz w:val="24"/>
          <w:szCs w:val="24"/>
          <w:lang w:eastAsia="en-US"/>
        </w:rPr>
        <w:t xml:space="preserve">, asmens dokumentai perduodami svarstyti Komisijai ir sprendimą dėl socialinių paslaugų asmeniui skyrimo priima </w:t>
      </w:r>
      <w:r w:rsidRPr="00110889">
        <w:rPr>
          <w:rFonts w:ascii="Times New Roman" w:hAnsi="Times New Roman"/>
          <w:sz w:val="24"/>
          <w:szCs w:val="24"/>
          <w:lang w:eastAsia="en-US"/>
        </w:rPr>
        <w:t>Savivaldybės administracijos direktoriaus paskirtas valstybės tarnautojas</w:t>
      </w:r>
      <w:r w:rsidRPr="00110889">
        <w:rPr>
          <w:rFonts w:ascii="Times New Roman" w:eastAsia="Calibri" w:hAnsi="Times New Roman"/>
          <w:sz w:val="24"/>
          <w:szCs w:val="24"/>
          <w:lang w:eastAsia="en-US"/>
        </w:rPr>
        <w:t>, atsižvelgdamas į Komisijos priimtą nutarimą.</w:t>
      </w:r>
    </w:p>
    <w:p w14:paraId="349E94AE" w14:textId="77777777" w:rsidR="007A3770" w:rsidRPr="00110889" w:rsidRDefault="007A3770" w:rsidP="007A3770">
      <w:pPr>
        <w:numPr>
          <w:ilvl w:val="0"/>
          <w:numId w:val="1"/>
        </w:numPr>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t xml:space="preserve">Skiriant asmeniui socialines paslaugas, prioritetas teikiamas alternatyvioms institucinei ilgalaikei socialinei globai paslaugoms, teikiamoms bendruomenėje, – socialinei priežiūrai, trumpalaikei socialinei globai, dienos socialinei globai asmens namuose, dienos centre, ilgalaikei (trumpalaikei) socialinei globai grupinio gyvenimo namuose. Asmeniui vienu metu gali būti skiriamos kelių rūšių bendrosios socialinės ar (ir) socialinės priežiūros paslaugos, jeigu nustatomas tokių paslaugų poreikis. </w:t>
      </w:r>
    </w:p>
    <w:p w14:paraId="42BAA12A" w14:textId="77777777" w:rsidR="007A3770" w:rsidRPr="00110889" w:rsidRDefault="007A3770" w:rsidP="007A3770">
      <w:pPr>
        <w:numPr>
          <w:ilvl w:val="0"/>
          <w:numId w:val="1"/>
        </w:numPr>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t>Sprendimai dėl socialinės globos skyrimo:</w:t>
      </w:r>
    </w:p>
    <w:p w14:paraId="0CC5ACD1" w14:textId="77777777" w:rsidR="007A3770" w:rsidRPr="00110889" w:rsidRDefault="007A3770" w:rsidP="007A3770">
      <w:pPr>
        <w:widowControl w:val="0"/>
        <w:numPr>
          <w:ilvl w:val="1"/>
          <w:numId w:val="1"/>
        </w:numPr>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t>Sprendimas skirti socialinę globą globos įstaigoje, dėl kurios veiklos yra priimtas sprendimas panaikinti licencijos galiojimą ar kurios veiklos licencijos galiojimas yra sustabdytas, negali būti priimamas tol, kol licencijos galiojimo sustabdymas nepanaikinamas.</w:t>
      </w:r>
    </w:p>
    <w:p w14:paraId="6D5E01DF" w14:textId="1EA3D024" w:rsidR="007A3770" w:rsidRPr="009B20B5" w:rsidRDefault="007A3770" w:rsidP="009B20B5">
      <w:pPr>
        <w:numPr>
          <w:ilvl w:val="1"/>
          <w:numId w:val="1"/>
        </w:numPr>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t>Sprendimas skirti ilgalaikę socialinę globą institucijoje asmeniui priimamas tik tais atvejais, kai, nustačius ilgalaikės socialinės globos institucijoje poreikį, socialinio darbuotojo pateiktose išvadose yra nurodytos ir galimos alternatyvios ilgalaikei socialinei globai institucijoje paslaugos ir įvardytos priežastys, dėl kurių nurodytų alternatyvių paslaugų nesiūloma teikti</w:t>
      </w:r>
      <w:r w:rsidR="009B20B5">
        <w:rPr>
          <w:rFonts w:ascii="Times New Roman" w:hAnsi="Times New Roman"/>
          <w:sz w:val="24"/>
          <w:szCs w:val="24"/>
          <w:lang w:eastAsia="en-US"/>
        </w:rPr>
        <w:t>.</w:t>
      </w:r>
    </w:p>
    <w:p w14:paraId="4A7AC1C5" w14:textId="68815582" w:rsidR="007A3770" w:rsidRPr="00110889" w:rsidRDefault="007A3770" w:rsidP="007A3770">
      <w:pPr>
        <w:widowControl w:val="0"/>
        <w:numPr>
          <w:ilvl w:val="0"/>
          <w:numId w:val="1"/>
        </w:numPr>
        <w:tabs>
          <w:tab w:val="left" w:pos="1276"/>
        </w:tabs>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t xml:space="preserve">Sprendimas dėl socialinių paslaugų skyrimo asmeniui, rengiamam išvykti iš kitų įstaigų, taip pat asmeniui, kuris už jau gaunamas socialines paslaugas moka savo lėšomis, priimamas savivaldybės, kurios teritorijoje asmuo gyveno prieš patekdamas į kitas įstaigas ar prieš pradėdamas gauti socialines paslaugas, apmokamas savo lėšomis, institucijos nustatyta tvarka. Kauno rajono teritorijoje gyvenusių asmenų prašymai dėl socialinių paslaugų organizavimo šiais atvejais teikiami </w:t>
      </w:r>
      <w:r w:rsidR="009B20B5">
        <w:rPr>
          <w:rFonts w:ascii="Times New Roman" w:hAnsi="Times New Roman"/>
          <w:sz w:val="24"/>
          <w:szCs w:val="24"/>
          <w:lang w:eastAsia="en-US"/>
        </w:rPr>
        <w:t>Savivaldybės</w:t>
      </w:r>
      <w:r w:rsidRPr="00110889">
        <w:rPr>
          <w:rFonts w:ascii="Times New Roman" w:hAnsi="Times New Roman"/>
          <w:sz w:val="24"/>
          <w:szCs w:val="24"/>
          <w:lang w:eastAsia="en-US"/>
        </w:rPr>
        <w:t xml:space="preserve"> įstaigoms ir sprendimas priimamas nustatyta tvarka.</w:t>
      </w:r>
    </w:p>
    <w:p w14:paraId="626882D9" w14:textId="77777777" w:rsidR="007A3770" w:rsidRPr="00110889" w:rsidRDefault="007A3770" w:rsidP="007A3770">
      <w:pPr>
        <w:widowControl w:val="0"/>
        <w:numPr>
          <w:ilvl w:val="0"/>
          <w:numId w:val="1"/>
        </w:numPr>
        <w:tabs>
          <w:tab w:val="left" w:pos="1276"/>
        </w:tabs>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t>Sprendimą dėl laikino atokvėpio paslaugos skyrimo priima Savivaldybės administracijos direktoriaus paskirtas valstybės tarnautojas vieną kartą per 24 mėnesius, jei asmens būklė per šį laikotarpį nesikeičia, atsižvelgiant į nustatytą prižiūrimo asmens socialinių paslaugų poreikį, numatant galimybę pakartotinai gauti laikino atokvėpio paslaugas.</w:t>
      </w:r>
    </w:p>
    <w:p w14:paraId="5E70A854" w14:textId="77777777" w:rsidR="007A3770" w:rsidRPr="00110889" w:rsidRDefault="007A3770" w:rsidP="007A3770">
      <w:pPr>
        <w:widowControl w:val="0"/>
        <w:numPr>
          <w:ilvl w:val="0"/>
          <w:numId w:val="1"/>
        </w:numPr>
        <w:tabs>
          <w:tab w:val="left" w:pos="1276"/>
        </w:tabs>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t>Socialinių paslaugų skyrimo terminai:</w:t>
      </w:r>
    </w:p>
    <w:p w14:paraId="22F69521" w14:textId="13D2D3BA" w:rsidR="007A3770" w:rsidRPr="00110889" w:rsidRDefault="007A3770" w:rsidP="007A3770">
      <w:pPr>
        <w:widowControl w:val="0"/>
        <w:numPr>
          <w:ilvl w:val="1"/>
          <w:numId w:val="1"/>
        </w:numPr>
        <w:suppressAutoHyphens/>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t xml:space="preserve">Bendrosios socialinės paslaugos ar socialinė priežiūra asmeniui (šeimai) bei laikino </w:t>
      </w:r>
      <w:r w:rsidRPr="00110889">
        <w:rPr>
          <w:rFonts w:ascii="Times New Roman" w:hAnsi="Times New Roman"/>
          <w:sz w:val="24"/>
          <w:szCs w:val="24"/>
          <w:lang w:eastAsia="en-US"/>
        </w:rPr>
        <w:lastRenderedPageBreak/>
        <w:t xml:space="preserve">atokvėpio paslaugos skiriamos ne vėliau nei per 10 kalendorinių dienų nuo </w:t>
      </w:r>
      <w:r w:rsidRPr="00110889">
        <w:rPr>
          <w:rFonts w:ascii="Times New Roman" w:hAnsi="Times New Roman"/>
          <w:color w:val="000000"/>
          <w:sz w:val="24"/>
          <w:szCs w:val="24"/>
          <w:lang w:eastAsia="en-US"/>
        </w:rPr>
        <w:t xml:space="preserve">socialinio darbuotojo, nustačiusio asmens (šeimos) socialinių paslaugų poreikį, socialinių paslaugų vertinimo išvadų </w:t>
      </w:r>
      <w:r w:rsidRPr="00110889">
        <w:rPr>
          <w:rFonts w:ascii="Times New Roman" w:hAnsi="Times New Roman"/>
          <w:sz w:val="24"/>
          <w:szCs w:val="24"/>
          <w:lang w:eastAsia="en-US"/>
        </w:rPr>
        <w:t xml:space="preserve">pateikimo dienos Socialinės paramos skyriui ar </w:t>
      </w:r>
      <w:r w:rsidR="00792D59">
        <w:rPr>
          <w:rFonts w:ascii="Times New Roman" w:hAnsi="Times New Roman"/>
          <w:sz w:val="24"/>
          <w:szCs w:val="24"/>
          <w:lang w:eastAsia="en-US"/>
        </w:rPr>
        <w:t>Savivaldybės į</w:t>
      </w:r>
      <w:r w:rsidRPr="00110889">
        <w:rPr>
          <w:rFonts w:ascii="Times New Roman" w:hAnsi="Times New Roman"/>
          <w:sz w:val="24"/>
          <w:szCs w:val="24"/>
          <w:lang w:eastAsia="en-US"/>
        </w:rPr>
        <w:t>staigoms.</w:t>
      </w:r>
    </w:p>
    <w:p w14:paraId="68C3DB11" w14:textId="7B553D42" w:rsidR="007A3770" w:rsidRPr="00110889" w:rsidRDefault="007A3770" w:rsidP="007A3770">
      <w:pPr>
        <w:widowControl w:val="0"/>
        <w:numPr>
          <w:ilvl w:val="1"/>
          <w:numId w:val="1"/>
        </w:numPr>
        <w:suppressAutoHyphens/>
        <w:spacing w:after="160" w:line="360" w:lineRule="auto"/>
        <w:ind w:left="0" w:firstLine="851"/>
        <w:contextualSpacing/>
        <w:jc w:val="both"/>
        <w:rPr>
          <w:rFonts w:ascii="Times New Roman" w:hAnsi="Times New Roman"/>
          <w:color w:val="000000"/>
          <w:sz w:val="24"/>
          <w:szCs w:val="24"/>
          <w:lang w:eastAsia="en-US"/>
        </w:rPr>
      </w:pPr>
      <w:r w:rsidRPr="00110889">
        <w:rPr>
          <w:rFonts w:ascii="Times New Roman" w:hAnsi="Times New Roman"/>
          <w:color w:val="000000"/>
          <w:sz w:val="24"/>
          <w:szCs w:val="24"/>
          <w:lang w:eastAsia="en-US"/>
        </w:rPr>
        <w:t>Ilgalaikė</w:t>
      </w:r>
      <w:r w:rsidR="0084378F">
        <w:rPr>
          <w:rFonts w:ascii="Times New Roman" w:hAnsi="Times New Roman"/>
          <w:color w:val="000000"/>
          <w:sz w:val="24"/>
          <w:szCs w:val="24"/>
          <w:lang w:eastAsia="en-US"/>
        </w:rPr>
        <w:t xml:space="preserve"> </w:t>
      </w:r>
      <w:r w:rsidRPr="00110889">
        <w:rPr>
          <w:rFonts w:ascii="Times New Roman" w:hAnsi="Times New Roman"/>
          <w:color w:val="000000"/>
          <w:sz w:val="24"/>
          <w:szCs w:val="24"/>
          <w:lang w:eastAsia="en-US"/>
        </w:rPr>
        <w:t xml:space="preserve">socialinė globa asmeniui skiriama per 20 kalendorinių dienų nuo socialinio darbuotojo asmens socialinės globos poreikio vertinimo išvadų pateikimo Socialinės paramos skyriui dienos. </w:t>
      </w:r>
    </w:p>
    <w:p w14:paraId="7C7DFB3D" w14:textId="547AC2CD" w:rsidR="007A3770" w:rsidRPr="00792D59" w:rsidRDefault="007A3770" w:rsidP="00792D59">
      <w:pPr>
        <w:widowControl w:val="0"/>
        <w:numPr>
          <w:ilvl w:val="1"/>
          <w:numId w:val="1"/>
        </w:numPr>
        <w:suppressAutoHyphens/>
        <w:spacing w:after="160" w:line="360" w:lineRule="auto"/>
        <w:ind w:left="0" w:firstLine="851"/>
        <w:contextualSpacing/>
        <w:jc w:val="both"/>
        <w:rPr>
          <w:rFonts w:ascii="Times New Roman" w:hAnsi="Times New Roman"/>
          <w:color w:val="000000"/>
          <w:sz w:val="24"/>
          <w:szCs w:val="24"/>
          <w:lang w:eastAsia="en-US"/>
        </w:rPr>
      </w:pPr>
      <w:r w:rsidRPr="00110889">
        <w:rPr>
          <w:rFonts w:ascii="Times New Roman" w:hAnsi="Times New Roman"/>
          <w:color w:val="000000"/>
          <w:sz w:val="24"/>
          <w:szCs w:val="24"/>
          <w:lang w:eastAsia="en-US"/>
        </w:rPr>
        <w:t xml:space="preserve">Trumpalaikė socialinė globa asmeniui skiriama per 10 kalendorinių dienų nuo socialinių darbuotojų asmens socialinės globos poreikio vertinimo išvadų pateikimo Socialinės paramos skyriui dienos, gavus rašytinę informaciją iš trumpalaikę socialinę globą teikiančios įstaigos, kad įstaigoje yra vieta skiriamoms paslaugoms gauti. Negavus patvirtinimo, kad per paslaugai paskirti nustatytą laiką atsiras vieta socialinėms paslaugoms gauti, asmeniui pasiūlomos alternatyvios socialinės paslaugos, geriausiai atitinkančios asmeniui nustatytą socialinių paslaugų poreikį, o Sprendime nurodoma galima trumpalaikės socialinės globos gavimo data. </w:t>
      </w:r>
    </w:p>
    <w:p w14:paraId="081C3BB0" w14:textId="77777777" w:rsidR="007A3770" w:rsidRPr="00110889" w:rsidRDefault="007A3770" w:rsidP="007A3770">
      <w:pPr>
        <w:widowControl w:val="0"/>
        <w:numPr>
          <w:ilvl w:val="0"/>
          <w:numId w:val="1"/>
        </w:numPr>
        <w:tabs>
          <w:tab w:val="left" w:pos="1418"/>
        </w:tabs>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t xml:space="preserve">Priėmus sprendimą dėl socialinių paslaugų asmeniui (šeimai) skyrimo, užpildoma Sprendimo dėl socialinių paslaugų asmeniui (šeimai) skyrimo SP-9 forma, patvirtinta Lietuvos Respublikos socialinės apsaugos ir darbo ministro 2005 m. birželio 27 d. įsakymu Nr. A1-183 </w:t>
      </w:r>
      <w:r w:rsidRPr="00110889">
        <w:rPr>
          <w:rFonts w:ascii="Times New Roman" w:hAnsi="Times New Roman"/>
          <w:color w:val="000000"/>
          <w:sz w:val="24"/>
          <w:szCs w:val="24"/>
          <w:lang w:eastAsia="en-US"/>
        </w:rPr>
        <w:t>„</w:t>
      </w:r>
      <w:r w:rsidRPr="00110889">
        <w:rPr>
          <w:rFonts w:ascii="Times New Roman" w:hAnsi="Times New Roman"/>
          <w:sz w:val="24"/>
          <w:szCs w:val="24"/>
          <w:lang w:eastAsia="en-US"/>
        </w:rPr>
        <w:t xml:space="preserve">Dėl kai kurių socialinei paramai gauti reikalingų formų patvirtinimo“. </w:t>
      </w:r>
    </w:p>
    <w:p w14:paraId="3E2A9166" w14:textId="77777777" w:rsidR="007A3770" w:rsidRPr="00110889" w:rsidRDefault="007A3770" w:rsidP="007A3770">
      <w:pPr>
        <w:widowControl w:val="0"/>
        <w:numPr>
          <w:ilvl w:val="0"/>
          <w:numId w:val="1"/>
        </w:numPr>
        <w:tabs>
          <w:tab w:val="left" w:pos="1418"/>
        </w:tabs>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t>Sprendimo dėl socialinių paslaugų asmeniui (šeimai) skyrimo kopija per 3 darbo dienas nuo jo priėmimo dienos pateikiama (išsiunčiama) asmeniui. Asmeniui (šeimai) sutikus su sprendimu skirti jam (jai) socialines paslaugas, sprendimo kopija per 3 darbo dienas išsiunčiama socialinių paslaugų įstaigai, kurioje asmeniui (šeimai) skirtos socialinės paslaugos. Jeigu priimtas sprendimas asmeniui (šeimai) neskirti socialinių paslaugų, nurodomos tokio sprendimo priežastys. Sprendimo originalas (fizinis arba elektroninis dokumentas) saugomas asmens byloje.</w:t>
      </w:r>
    </w:p>
    <w:p w14:paraId="4BE1403A" w14:textId="140E3347" w:rsidR="007A3770" w:rsidRPr="00792D59" w:rsidRDefault="007A3770" w:rsidP="00792D59">
      <w:pPr>
        <w:numPr>
          <w:ilvl w:val="0"/>
          <w:numId w:val="1"/>
        </w:numPr>
        <w:tabs>
          <w:tab w:val="left" w:pos="1418"/>
        </w:tabs>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t>Savivaldybė, priėmusi sprendimą skirti asmeniui ilgalaikę socialinę globą valstybės Globos namuose, ne vėliau kaip per 3 darbo dienas, gavusi asmens (globėjo, rūpintojo) sutikimą, šio sprendimo kopiją ir dokumentų kopijas pateikia</w:t>
      </w:r>
      <w:r w:rsidR="00792D59">
        <w:rPr>
          <w:rFonts w:ascii="Times New Roman" w:hAnsi="Times New Roman"/>
          <w:sz w:val="24"/>
          <w:szCs w:val="24"/>
          <w:lang w:eastAsia="en-US"/>
        </w:rPr>
        <w:t xml:space="preserve"> </w:t>
      </w:r>
      <w:r w:rsidRPr="00792D59">
        <w:rPr>
          <w:rFonts w:ascii="Times New Roman" w:hAnsi="Times New Roman"/>
          <w:sz w:val="24"/>
          <w:szCs w:val="24"/>
          <w:lang w:eastAsia="en-US"/>
        </w:rPr>
        <w:t xml:space="preserve">dėl senyvo amžiaus asmenų, suaugusių asmenų su negalia – Departamentui. </w:t>
      </w:r>
    </w:p>
    <w:p w14:paraId="1B69C60B" w14:textId="77777777" w:rsidR="007A3770" w:rsidRPr="00110889" w:rsidRDefault="007A3770" w:rsidP="007A3770">
      <w:pPr>
        <w:widowControl w:val="0"/>
        <w:numPr>
          <w:ilvl w:val="0"/>
          <w:numId w:val="1"/>
        </w:numPr>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color w:val="000000"/>
          <w:sz w:val="24"/>
          <w:szCs w:val="24"/>
          <w:lang w:eastAsia="en-US"/>
        </w:rPr>
        <w:t>Savivaldybė, priėmusi sprendimą dėl trumpalaikės socialinės globos asmeniui skyrimo, ne vėliau kaip per 3 darbo dienas pateikia šio sprendimo ir asmens dokumentų kopijas Globos namams, kurie teiks asmeniui trumpalaikę socialinę globą.</w:t>
      </w:r>
    </w:p>
    <w:p w14:paraId="43DF46B9" w14:textId="77777777" w:rsidR="007A3770" w:rsidRDefault="007A3770" w:rsidP="007A3770">
      <w:pPr>
        <w:numPr>
          <w:ilvl w:val="0"/>
          <w:numId w:val="1"/>
        </w:numPr>
        <w:spacing w:after="160" w:line="360" w:lineRule="auto"/>
        <w:ind w:left="0" w:firstLine="851"/>
        <w:contextualSpacing/>
        <w:jc w:val="both"/>
        <w:rPr>
          <w:rFonts w:ascii="Times New Roman" w:hAnsi="Times New Roman"/>
          <w:sz w:val="24"/>
          <w:szCs w:val="24"/>
          <w:lang w:eastAsia="en-US"/>
        </w:rPr>
      </w:pPr>
      <w:r w:rsidRPr="00110889">
        <w:rPr>
          <w:rFonts w:ascii="Times New Roman" w:hAnsi="Times New Roman"/>
          <w:sz w:val="24"/>
          <w:szCs w:val="24"/>
          <w:lang w:eastAsia="en-US"/>
        </w:rPr>
        <w:lastRenderedPageBreak/>
        <w:t>Savivaldybė, priėmusi sprendimą dėl dienos socialinės globos asmeniui skyrimo, ne vėliau kaip per 3 darbo dienas pateikia šio sprendimo ir asmens dokumentų kopijas įstaigai, kuri teiks asmeniui dienos socialinę globą.</w:t>
      </w:r>
    </w:p>
    <w:p w14:paraId="1549DB59" w14:textId="77777777" w:rsidR="007A3770" w:rsidRPr="007A3770" w:rsidRDefault="007A3770">
      <w:pPr>
        <w:rPr>
          <w:rFonts w:ascii="Times New Roman" w:hAnsi="Times New Roman"/>
          <w:sz w:val="24"/>
          <w:szCs w:val="24"/>
        </w:rPr>
      </w:pPr>
    </w:p>
    <w:sectPr w:rsidR="007A3770" w:rsidRPr="007A37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8000002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571"/>
    <w:multiLevelType w:val="multilevel"/>
    <w:tmpl w:val="D3BEE24C"/>
    <w:lvl w:ilvl="0">
      <w:start w:val="1"/>
      <w:numFmt w:val="decimal"/>
      <w:lvlText w:val="%1."/>
      <w:lvlJc w:val="left"/>
      <w:pPr>
        <w:ind w:left="2771" w:hanging="360"/>
      </w:pPr>
      <w:rPr>
        <w:b w:val="0"/>
        <w:strike w:val="0"/>
        <w:dstrike w:val="0"/>
        <w:color w:val="auto"/>
        <w:u w:val="none"/>
        <w:effect w:val="none"/>
      </w:rPr>
    </w:lvl>
    <w:lvl w:ilvl="1">
      <w:start w:val="1"/>
      <w:numFmt w:val="decimal"/>
      <w:isLgl/>
      <w:lvlText w:val="%1.%2."/>
      <w:lvlJc w:val="left"/>
      <w:pPr>
        <w:ind w:left="1727" w:hanging="450"/>
      </w:pPr>
      <w:rPr>
        <w:b w:val="0"/>
        <w:strike w:val="0"/>
        <w:dstrike w:val="0"/>
        <w:u w:val="none"/>
        <w:effect w:val="none"/>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37"/>
    <w:rsid w:val="00070840"/>
    <w:rsid w:val="000C5E8C"/>
    <w:rsid w:val="000C7C58"/>
    <w:rsid w:val="002D2AF8"/>
    <w:rsid w:val="007022EF"/>
    <w:rsid w:val="00792D59"/>
    <w:rsid w:val="007A3770"/>
    <w:rsid w:val="007A5C37"/>
    <w:rsid w:val="0084378F"/>
    <w:rsid w:val="009B20B5"/>
    <w:rsid w:val="00D24B07"/>
    <w:rsid w:val="00DE6637"/>
    <w:rsid w:val="00E55A4D"/>
    <w:rsid w:val="00E72950"/>
    <w:rsid w:val="00F927F3"/>
    <w:rsid w:val="00F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8A10"/>
  <w15:chartTrackingRefBased/>
  <w15:docId w15:val="{883DAB59-F99E-4B0A-BA30-B31D1F5A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A3770"/>
    <w:pPr>
      <w:spacing w:after="0" w:line="240" w:lineRule="auto"/>
    </w:pPr>
    <w:rPr>
      <w:rFonts w:ascii="TimesLT" w:eastAsia="Times New Roman" w:hAnsi="TimesLT" w:cs="Times New Roman"/>
      <w:sz w:val="26"/>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1142</Words>
  <Characters>6514</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2022-12-20T05:30:00Z</dcterms:created>
  <dcterms:modified xsi:type="dcterms:W3CDTF">2022-12-20T12:35:00Z</dcterms:modified>
</cp:coreProperties>
</file>